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D3C" w:rsidRDefault="00BB4D3C" w:rsidP="006B3308">
      <w:pPr>
        <w:spacing w:line="240" w:lineRule="auto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</w:p>
    <w:p w:rsidR="006B3308" w:rsidRDefault="006B3308" w:rsidP="006B3308">
      <w:pPr>
        <w:spacing w:line="240" w:lineRule="auto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</w:p>
    <w:p w:rsidR="006B3308" w:rsidRPr="006B3308" w:rsidRDefault="006B3308" w:rsidP="006B3308">
      <w:pPr>
        <w:spacing w:line="240" w:lineRule="auto"/>
        <w:rPr>
          <w:rFonts w:ascii="Times New Roman" w:hAnsi="Times New Roman"/>
          <w:sz w:val="24"/>
          <w:szCs w:val="24"/>
          <w:bdr w:val="none" w:sz="0" w:space="0" w:color="auto" w:frame="1"/>
          <w:lang w:eastAsia="ru-RU"/>
        </w:rPr>
      </w:pPr>
      <w:bookmarkStart w:id="0" w:name="_GoBack"/>
      <w:r w:rsidRPr="006B3308">
        <w:rPr>
          <w:rFonts w:ascii="Times New Roman" w:hAnsi="Times New Roman"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46448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D5103" w:rsidRDefault="002D5103" w:rsidP="002D510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D510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Общие положения. </w:t>
      </w:r>
    </w:p>
    <w:p w:rsidR="002D5103" w:rsidRPr="002D5103" w:rsidRDefault="002D5103" w:rsidP="002D5103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1. Аттестационная комиссия Муниципального </w:t>
      </w:r>
      <w:proofErr w:type="gramStart"/>
      <w:r w:rsidRPr="002D5103">
        <w:rPr>
          <w:rFonts w:ascii="Times New Roman" w:hAnsi="Times New Roman" w:cs="Times New Roman"/>
          <w:sz w:val="28"/>
          <w:szCs w:val="28"/>
        </w:rPr>
        <w:t>автономное  дошкольного</w:t>
      </w:r>
      <w:proofErr w:type="gramEnd"/>
      <w:r w:rsidRPr="002D5103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«Детский сад №206 с татарским языком воспитания и обучения комбинированного вида» Советского района </w:t>
      </w:r>
      <w:proofErr w:type="spellStart"/>
      <w:r w:rsidRPr="002D5103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2D5103">
        <w:rPr>
          <w:rFonts w:ascii="Times New Roman" w:hAnsi="Times New Roman" w:cs="Times New Roman"/>
          <w:sz w:val="28"/>
          <w:szCs w:val="28"/>
        </w:rPr>
        <w:t xml:space="preserve"> (далее – ДОУ), создается приказом заведующей ДОУ для организации и проведения аттестации педагогических работников с целью подтверждения соответствия занимаемых педагогических должностей (далее – Комиссия).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2. В своей работе Комиссия руководствуется Федеральным Законом «Об образовании в Российской Федерации» от 29 декабря 2012 года № 273-ФЗ, Порядком проведения аттестации педагогических работников, осуществляющих образовательную деятельность, утвержденным приказом Министерства образования и науки Российской Федерации от 07.04.2014 года № 276 (далее – Порядок аттестации), Уставом ОУ, настоящим положением.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3. Целью деятельности Комиссии является реализация компетенций в области аттестации педагогических работников, предусмотренных Порядком аттестации.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4. Главными задачами Комиссии являются: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1)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роста, использования ими современных педагогических технологий;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2) повышение эффективности и качества педагогического труда;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3) выявление перспектив использования потенциальных возможностей педагогических работников.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5. Принципами деятельности Комиссии являются: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1) гласность –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ДОУ; 2) коллегиальность – участие в принятии решения всех членов Комиссии;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3) законность – принятие решения в соответствии с действующим законодательством.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5103">
        <w:rPr>
          <w:rFonts w:ascii="Times New Roman" w:hAnsi="Times New Roman" w:cs="Times New Roman"/>
          <w:b/>
          <w:sz w:val="28"/>
          <w:szCs w:val="28"/>
        </w:rPr>
        <w:t xml:space="preserve">II. Структура и организации деятельности Комиссии.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6. Комиссия создается сроком на 1 год. Персональный состав Комиссии утверждается приказом заведующей ДОУ.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7. Комиссия формируется из состава из работников ДОУ, представителей профсоюзной организации, методической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службы ДОУ, представителей органов местного самоуправления, научных и других организаций. Состав Комиссии в течение аттестационного года не меняется.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8. Возглавляет работу Комиссии председатель. Председателем Комиссии является старший воспитатель ДОУ.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9. Организацию работы Комиссии осуществляет секретарь Комиссии.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10. Деятельность Комиссии: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1) в Комиссии ведется необходимое делопроизводство (повестки заседаний, протоколы заседаний).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2) Комиссия обеспечивает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организацию методической и консультативной помощи педагогическим работникам;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контроль соблюдения действующего законодательства в сфере аттестации процедуры аттестации;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контроль соблюдения требований к оформлению пакета аттестационных материалов;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- подготовку и проведение аттестации педагогических работников с целью подтверждения соответствия занимаемой должности.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5103">
        <w:rPr>
          <w:rFonts w:ascii="Times New Roman" w:hAnsi="Times New Roman" w:cs="Times New Roman"/>
          <w:b/>
          <w:sz w:val="28"/>
          <w:szCs w:val="28"/>
        </w:rPr>
        <w:t xml:space="preserve">III. Порядок работы Комиссии.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11. Комиссия заседает в соответствии с планом работы, утвержденным приказом заведующей ДОУ. На каждом заседании Комиссии ведется протокол заседания Комиссии.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12. На рассмотрение в Комиссию представляются следующие документы: - представление на педагогического работника; - аттестационный паспорт, где указаны результаты профессионального тестирования. Дополнительно, по желанию аттестуемого в Комиссию могут быть представлены материалы, свидетельствующие об уровне его квалификации и профессионализме.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13. Председатель Комиссии (заместитель председателя Комиссии): - утверждает повестку заседания; - определяет регламент работы Комиссии; - ведет заседания Комиссии; 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14. Секретарь Комиссии: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- принимает документы на аттестацию в установленном настоящим Положением порядке;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составляет проект графика индивидуального прохождения аттестации и согласовывает его с аттестационной комиссией Министерства;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ведет журналы регистрации принятых на рассмотрение Комиссии аттестационных материалов, учета и выдачи аттестационных листов;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готовит проект приказа по результатам работы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информирует заявителей о принятом решении в течение двух дней со дня принятия решения;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оформляет аттестационный паспорт </w:t>
      </w:r>
      <w:proofErr w:type="spellStart"/>
      <w:r w:rsidRPr="002D5103">
        <w:rPr>
          <w:rFonts w:ascii="Times New Roman" w:hAnsi="Times New Roman" w:cs="Times New Roman"/>
          <w:sz w:val="28"/>
          <w:szCs w:val="28"/>
        </w:rPr>
        <w:t>аттестующихся</w:t>
      </w:r>
      <w:proofErr w:type="spellEnd"/>
      <w:r w:rsidRPr="002D5103">
        <w:rPr>
          <w:rFonts w:ascii="Times New Roman" w:hAnsi="Times New Roman" w:cs="Times New Roman"/>
          <w:sz w:val="28"/>
          <w:szCs w:val="28"/>
        </w:rPr>
        <w:t xml:space="preserve"> работников в соответствии с решением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ведет аттестационные дела педагогических работников ДОУ в </w:t>
      </w:r>
      <w:proofErr w:type="spellStart"/>
      <w:r w:rsidRPr="002D5103">
        <w:rPr>
          <w:rFonts w:ascii="Times New Roman" w:hAnsi="Times New Roman" w:cs="Times New Roman"/>
          <w:sz w:val="28"/>
          <w:szCs w:val="28"/>
        </w:rPr>
        <w:t>межаттестационный</w:t>
      </w:r>
      <w:proofErr w:type="spellEnd"/>
      <w:r w:rsidRPr="002D5103">
        <w:rPr>
          <w:rFonts w:ascii="Times New Roman" w:hAnsi="Times New Roman" w:cs="Times New Roman"/>
          <w:sz w:val="28"/>
          <w:szCs w:val="28"/>
        </w:rPr>
        <w:t xml:space="preserve"> период.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приглашает на заседание членов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ведет протоколы заседаний Комиссии. Протокол заседания Комиссии с принятым решением подписывают председатель, ответственный секретарь Комиссии.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15. Члены Комиссии осуществляют экспертизу аттестационных материалов, представленных в Комиссию для подтверждения квалификации по занимаемой должности.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16. 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17.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5103">
        <w:rPr>
          <w:rFonts w:ascii="Times New Roman" w:hAnsi="Times New Roman" w:cs="Times New Roman"/>
          <w:b/>
          <w:sz w:val="28"/>
          <w:szCs w:val="28"/>
        </w:rPr>
        <w:t xml:space="preserve">IV. Права и обязанности Комиссии.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18. Комиссия имеет право: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в необходимых случаях требовать дополнительной информации в пределах компетенции;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-проводить собеседование с </w:t>
      </w:r>
      <w:proofErr w:type="spellStart"/>
      <w:r w:rsidRPr="002D5103">
        <w:rPr>
          <w:rFonts w:ascii="Times New Roman" w:hAnsi="Times New Roman" w:cs="Times New Roman"/>
          <w:sz w:val="28"/>
          <w:szCs w:val="28"/>
        </w:rPr>
        <w:t>аттестующимися</w:t>
      </w:r>
      <w:proofErr w:type="spellEnd"/>
      <w:r w:rsidRPr="002D5103">
        <w:rPr>
          <w:rFonts w:ascii="Times New Roman" w:hAnsi="Times New Roman" w:cs="Times New Roman"/>
          <w:sz w:val="28"/>
          <w:szCs w:val="28"/>
        </w:rPr>
        <w:t xml:space="preserve"> работниками.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19. Комиссия обязана: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принимать решение в соответствии с действующим законодательством;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информировать о принятом решении;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- осуществлять контроль за исполнением принятых Комиссией решений и рекомендаций по результатам аттестации.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D5103">
        <w:rPr>
          <w:rFonts w:ascii="Times New Roman" w:hAnsi="Times New Roman" w:cs="Times New Roman"/>
          <w:b/>
          <w:sz w:val="28"/>
          <w:szCs w:val="28"/>
        </w:rPr>
        <w:t xml:space="preserve">V. Права, обязанности и ответственность членов Комиссии. </w:t>
      </w:r>
    </w:p>
    <w:p w:rsidR="002D5103" w:rsidRPr="002D5103" w:rsidRDefault="002D5103" w:rsidP="002D510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20. Члены Комиссии имеют право: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вносить предложения на заседании Комиссии по рассматриваемым вопросам;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высказывать особое мнение в случае несогласия с принимаемым решением и фиксировать его в протоколе заседания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участвовать в обсуждении вопросов, предусмотренных повесткой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принимать участие в подготовке решений Комиссии.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21. Члены Комиссии обязаны: 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>- присутствовать на всех заседаниях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осуществлять свою деятельность в соответствии с принципами работы Комиссии;</w:t>
      </w:r>
    </w:p>
    <w:p w:rsid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 - использовать служебную информацию только в установленном порядке. </w:t>
      </w:r>
    </w:p>
    <w:p w:rsidR="00D64344" w:rsidRPr="002D5103" w:rsidRDefault="002D5103" w:rsidP="002D51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5103">
        <w:rPr>
          <w:rFonts w:ascii="Times New Roman" w:hAnsi="Times New Roman" w:cs="Times New Roman"/>
          <w:sz w:val="28"/>
          <w:szCs w:val="28"/>
        </w:rPr>
        <w:t xml:space="preserve">22. 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 </w:t>
      </w:r>
    </w:p>
    <w:sectPr w:rsidR="00D64344" w:rsidRPr="002D51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221C82"/>
    <w:multiLevelType w:val="hybridMultilevel"/>
    <w:tmpl w:val="E78ED34E"/>
    <w:lvl w:ilvl="0" w:tplc="5302CE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5E8"/>
    <w:rsid w:val="002D5103"/>
    <w:rsid w:val="006B3308"/>
    <w:rsid w:val="007B22EA"/>
    <w:rsid w:val="00BB4D3C"/>
    <w:rsid w:val="00BB702B"/>
    <w:rsid w:val="00C065E8"/>
    <w:rsid w:val="00D6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C7CB5-1536-4CD5-B072-348F23C08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4D3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510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B4D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B4D3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 пока Назмиева</dc:creator>
  <cp:keywords/>
  <dc:description/>
  <cp:lastModifiedBy>Liliya</cp:lastModifiedBy>
  <cp:revision>6</cp:revision>
  <cp:lastPrinted>2020-09-30T12:23:00Z</cp:lastPrinted>
  <dcterms:created xsi:type="dcterms:W3CDTF">2020-09-25T08:11:00Z</dcterms:created>
  <dcterms:modified xsi:type="dcterms:W3CDTF">2020-12-06T09:10:00Z</dcterms:modified>
</cp:coreProperties>
</file>